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8F1F" w14:textId="77777777" w:rsidR="00C41316" w:rsidRPr="00C41316" w:rsidRDefault="00C41316" w:rsidP="00C41316">
      <w:pPr>
        <w:numPr>
          <w:ilvl w:val="0"/>
          <w:numId w:val="1"/>
        </w:numPr>
        <w:rPr>
          <w:rFonts w:ascii="Ideal Sans Office" w:hAnsi="Ideal Sans Office"/>
          <w:b/>
          <w:bCs/>
          <w:sz w:val="20"/>
          <w:szCs w:val="20"/>
        </w:rPr>
      </w:pPr>
      <w:r w:rsidRPr="00C41316">
        <w:rPr>
          <w:rFonts w:ascii="Ideal Sans Office" w:hAnsi="Ideal Sans Office"/>
          <w:b/>
          <w:bCs/>
          <w:sz w:val="20"/>
          <w:szCs w:val="20"/>
        </w:rPr>
        <w:t>Do you have an expectation for the number of leadership team meetings and number of Board meetings during this study?</w:t>
      </w:r>
    </w:p>
    <w:p w14:paraId="3F77856F" w14:textId="4560BFE8" w:rsidR="00C41316" w:rsidRDefault="00C41316" w:rsidP="00C41316">
      <w:pPr>
        <w:rPr>
          <w:rFonts w:ascii="Ideal Sans Office" w:hAnsi="Ideal Sans Office"/>
          <w:sz w:val="20"/>
          <w:szCs w:val="20"/>
        </w:rPr>
      </w:pPr>
      <w:r>
        <w:rPr>
          <w:rFonts w:ascii="Ideal Sans Office" w:hAnsi="Ideal Sans Office"/>
          <w:sz w:val="20"/>
          <w:szCs w:val="20"/>
        </w:rPr>
        <w:t>NEORSD Response:</w:t>
      </w:r>
    </w:p>
    <w:p w14:paraId="76883460" w14:textId="0BE53785" w:rsidR="00C41316" w:rsidRDefault="00C41316" w:rsidP="00C41316">
      <w:pPr>
        <w:rPr>
          <w:rFonts w:ascii="Ideal Sans Office" w:hAnsi="Ideal Sans Office"/>
          <w:sz w:val="20"/>
          <w:szCs w:val="20"/>
        </w:rPr>
      </w:pPr>
      <w:r>
        <w:rPr>
          <w:rFonts w:ascii="Ideal Sans Office" w:hAnsi="Ideal Sans Office"/>
          <w:sz w:val="20"/>
          <w:szCs w:val="20"/>
        </w:rPr>
        <w:t xml:space="preserve">We expect approximately six (6) </w:t>
      </w:r>
      <w:r w:rsidR="006F48CC">
        <w:rPr>
          <w:rFonts w:ascii="Ideal Sans Office" w:hAnsi="Ideal Sans Office"/>
          <w:sz w:val="20"/>
          <w:szCs w:val="20"/>
        </w:rPr>
        <w:t>in-person</w:t>
      </w:r>
      <w:r>
        <w:rPr>
          <w:rFonts w:ascii="Ideal Sans Office" w:hAnsi="Ideal Sans Office"/>
          <w:sz w:val="20"/>
          <w:szCs w:val="20"/>
        </w:rPr>
        <w:t xml:space="preserve"> meetings or working sessions with our Senior Staff.  We anticipate at least one in-person session for each of the major project </w:t>
      </w:r>
      <w:r w:rsidR="0017009E">
        <w:rPr>
          <w:rFonts w:ascii="Ideal Sans Office" w:hAnsi="Ideal Sans Office"/>
          <w:sz w:val="20"/>
          <w:szCs w:val="20"/>
        </w:rPr>
        <w:t>t</w:t>
      </w:r>
      <w:r>
        <w:rPr>
          <w:rFonts w:ascii="Ideal Sans Office" w:hAnsi="Ideal Sans Office"/>
          <w:sz w:val="20"/>
          <w:szCs w:val="20"/>
        </w:rPr>
        <w:t>asks:</w:t>
      </w:r>
    </w:p>
    <w:p w14:paraId="678CB7AA" w14:textId="77777777" w:rsidR="00C41316" w:rsidRPr="00C41316" w:rsidRDefault="00C41316" w:rsidP="00C41316">
      <w:pPr>
        <w:pStyle w:val="ListParagraph"/>
        <w:numPr>
          <w:ilvl w:val="0"/>
          <w:numId w:val="3"/>
        </w:numPr>
        <w:rPr>
          <w:rFonts w:ascii="Ideal Sans Office" w:hAnsi="Ideal Sans Office"/>
          <w:sz w:val="20"/>
          <w:szCs w:val="20"/>
        </w:rPr>
      </w:pPr>
      <w:r w:rsidRPr="00C41316">
        <w:rPr>
          <w:rFonts w:ascii="Ideal Sans Office" w:hAnsi="Ideal Sans Office"/>
          <w:sz w:val="20"/>
          <w:szCs w:val="20"/>
        </w:rPr>
        <w:t>Financial Data Collection and Analysis</w:t>
      </w:r>
    </w:p>
    <w:p w14:paraId="1C6EEA53" w14:textId="77777777" w:rsidR="00C41316" w:rsidRPr="00C41316" w:rsidRDefault="00C41316" w:rsidP="00C41316">
      <w:pPr>
        <w:pStyle w:val="ListParagraph"/>
        <w:numPr>
          <w:ilvl w:val="0"/>
          <w:numId w:val="3"/>
        </w:numPr>
        <w:rPr>
          <w:rFonts w:ascii="Ideal Sans Office" w:hAnsi="Ideal Sans Office"/>
          <w:sz w:val="20"/>
          <w:szCs w:val="20"/>
        </w:rPr>
      </w:pPr>
      <w:r w:rsidRPr="00C41316">
        <w:rPr>
          <w:rFonts w:ascii="Ideal Sans Office" w:hAnsi="Ideal Sans Office"/>
          <w:sz w:val="20"/>
          <w:szCs w:val="20"/>
        </w:rPr>
        <w:t>Cost of Service Analysis</w:t>
      </w:r>
    </w:p>
    <w:p w14:paraId="66202567" w14:textId="77777777" w:rsidR="00C41316" w:rsidRPr="00C41316" w:rsidRDefault="00C41316" w:rsidP="00C41316">
      <w:pPr>
        <w:pStyle w:val="ListParagraph"/>
        <w:numPr>
          <w:ilvl w:val="0"/>
          <w:numId w:val="3"/>
        </w:numPr>
        <w:rPr>
          <w:rFonts w:ascii="Ideal Sans Office" w:hAnsi="Ideal Sans Office"/>
          <w:sz w:val="20"/>
          <w:szCs w:val="20"/>
        </w:rPr>
      </w:pPr>
      <w:r w:rsidRPr="00C41316">
        <w:rPr>
          <w:rFonts w:ascii="Ideal Sans Office" w:hAnsi="Ideal Sans Office"/>
          <w:sz w:val="20"/>
          <w:szCs w:val="20"/>
        </w:rPr>
        <w:t>Financial Plan Development and Rate Design</w:t>
      </w:r>
    </w:p>
    <w:p w14:paraId="7A47C38B" w14:textId="77777777" w:rsidR="00C41316" w:rsidRPr="00C41316" w:rsidRDefault="00C41316" w:rsidP="00C41316">
      <w:pPr>
        <w:pStyle w:val="ListParagraph"/>
        <w:numPr>
          <w:ilvl w:val="0"/>
          <w:numId w:val="3"/>
        </w:numPr>
        <w:rPr>
          <w:rFonts w:ascii="Ideal Sans Office" w:hAnsi="Ideal Sans Office"/>
          <w:sz w:val="20"/>
          <w:szCs w:val="20"/>
        </w:rPr>
      </w:pPr>
      <w:r w:rsidRPr="00C41316">
        <w:rPr>
          <w:rFonts w:ascii="Ideal Sans Office" w:hAnsi="Ideal Sans Office"/>
          <w:sz w:val="20"/>
          <w:szCs w:val="20"/>
        </w:rPr>
        <w:t>Affordability Analysis</w:t>
      </w:r>
    </w:p>
    <w:p w14:paraId="2E25B79D" w14:textId="77777777" w:rsidR="00C41316" w:rsidRPr="00C41316" w:rsidRDefault="00C41316" w:rsidP="00C41316">
      <w:pPr>
        <w:pStyle w:val="ListParagraph"/>
        <w:numPr>
          <w:ilvl w:val="0"/>
          <w:numId w:val="3"/>
        </w:numPr>
        <w:rPr>
          <w:rFonts w:ascii="Ideal Sans Office" w:hAnsi="Ideal Sans Office"/>
          <w:sz w:val="20"/>
          <w:szCs w:val="20"/>
        </w:rPr>
      </w:pPr>
      <w:r w:rsidRPr="00C41316">
        <w:rPr>
          <w:rFonts w:ascii="Ideal Sans Office" w:hAnsi="Ideal Sans Office"/>
          <w:sz w:val="20"/>
          <w:szCs w:val="20"/>
        </w:rPr>
        <w:t xml:space="preserve">Industrial Surcharge Program Expansion Evaluation </w:t>
      </w:r>
    </w:p>
    <w:p w14:paraId="6320A272" w14:textId="7801CF48" w:rsidR="00C41316" w:rsidRDefault="00C41316" w:rsidP="00C41316">
      <w:pPr>
        <w:pStyle w:val="ListParagraph"/>
        <w:numPr>
          <w:ilvl w:val="0"/>
          <w:numId w:val="3"/>
        </w:numPr>
        <w:rPr>
          <w:rFonts w:ascii="Ideal Sans Office" w:hAnsi="Ideal Sans Office"/>
          <w:sz w:val="20"/>
          <w:szCs w:val="20"/>
        </w:rPr>
      </w:pPr>
      <w:r w:rsidRPr="00C41316">
        <w:rPr>
          <w:rFonts w:ascii="Ideal Sans Office" w:hAnsi="Ideal Sans Office"/>
          <w:sz w:val="20"/>
          <w:szCs w:val="20"/>
        </w:rPr>
        <w:t>Rate Data Analysis Tool and Training</w:t>
      </w:r>
    </w:p>
    <w:p w14:paraId="7BE0AC07" w14:textId="45482E85" w:rsidR="00C41316" w:rsidRDefault="00C41316" w:rsidP="00C41316">
      <w:pPr>
        <w:rPr>
          <w:rFonts w:ascii="Ideal Sans Office" w:hAnsi="Ideal Sans Office"/>
          <w:sz w:val="20"/>
          <w:szCs w:val="20"/>
        </w:rPr>
      </w:pPr>
      <w:r>
        <w:rPr>
          <w:rFonts w:ascii="Ideal Sans Office" w:hAnsi="Ideal Sans Office"/>
          <w:sz w:val="20"/>
          <w:szCs w:val="20"/>
        </w:rPr>
        <w:t>We also anticipate two (2) in-person working sessions with our Board of Trustees.</w:t>
      </w:r>
    </w:p>
    <w:p w14:paraId="21F04CBE" w14:textId="77777777" w:rsidR="00C41316" w:rsidRPr="00C41316" w:rsidRDefault="00C41316" w:rsidP="00C41316">
      <w:pPr>
        <w:rPr>
          <w:rFonts w:ascii="Ideal Sans Office" w:hAnsi="Ideal Sans Office"/>
          <w:sz w:val="20"/>
          <w:szCs w:val="20"/>
        </w:rPr>
      </w:pPr>
    </w:p>
    <w:p w14:paraId="6746BFD3" w14:textId="77777777" w:rsidR="00C41316" w:rsidRPr="00C41316" w:rsidRDefault="00C41316" w:rsidP="00C41316">
      <w:pPr>
        <w:numPr>
          <w:ilvl w:val="0"/>
          <w:numId w:val="1"/>
        </w:numPr>
        <w:rPr>
          <w:rFonts w:ascii="Ideal Sans Office" w:hAnsi="Ideal Sans Office"/>
          <w:b/>
          <w:bCs/>
          <w:sz w:val="20"/>
          <w:szCs w:val="20"/>
        </w:rPr>
      </w:pPr>
      <w:r w:rsidRPr="00C41316">
        <w:rPr>
          <w:rFonts w:ascii="Ideal Sans Office" w:hAnsi="Ideal Sans Office"/>
          <w:b/>
          <w:bCs/>
          <w:sz w:val="20"/>
          <w:szCs w:val="20"/>
        </w:rPr>
        <w:t>Does NEORSD prefer virtual, in-person, or a combination of the two for meetings?</w:t>
      </w:r>
    </w:p>
    <w:p w14:paraId="4E6D9B7D" w14:textId="066C4391" w:rsidR="00C41316" w:rsidRDefault="00C41316" w:rsidP="00C41316">
      <w:pPr>
        <w:rPr>
          <w:rFonts w:ascii="Ideal Sans Office" w:hAnsi="Ideal Sans Office"/>
          <w:sz w:val="20"/>
          <w:szCs w:val="20"/>
        </w:rPr>
      </w:pPr>
      <w:r>
        <w:rPr>
          <w:rFonts w:ascii="Ideal Sans Office" w:hAnsi="Ideal Sans Office"/>
          <w:sz w:val="20"/>
          <w:szCs w:val="20"/>
        </w:rPr>
        <w:t>NEORSD Response</w:t>
      </w:r>
      <w:r w:rsidR="006F48CC">
        <w:rPr>
          <w:rFonts w:ascii="Ideal Sans Office" w:hAnsi="Ideal Sans Office"/>
          <w:sz w:val="20"/>
          <w:szCs w:val="20"/>
        </w:rPr>
        <w:t>:</w:t>
      </w:r>
    </w:p>
    <w:p w14:paraId="3B05D7FD" w14:textId="0471349B" w:rsidR="00C41316" w:rsidRPr="00C41316" w:rsidRDefault="00C41316" w:rsidP="00C41316">
      <w:pPr>
        <w:rPr>
          <w:rFonts w:ascii="Ideal Sans Office" w:hAnsi="Ideal Sans Office"/>
          <w:sz w:val="20"/>
          <w:szCs w:val="20"/>
        </w:rPr>
      </w:pPr>
      <w:r>
        <w:rPr>
          <w:rFonts w:ascii="Ideal Sans Office" w:hAnsi="Ideal Sans Office"/>
          <w:sz w:val="20"/>
          <w:szCs w:val="20"/>
        </w:rPr>
        <w:t>We prefer in-person meetings but are open to a combination of in-person and virtual meetings.  Virtual meetings are acceptable for</w:t>
      </w:r>
      <w:r w:rsidR="00927D74">
        <w:rPr>
          <w:rFonts w:ascii="Ideal Sans Office" w:hAnsi="Ideal Sans Office"/>
          <w:sz w:val="20"/>
          <w:szCs w:val="20"/>
        </w:rPr>
        <w:t xml:space="preserve"> project kickoff,</w:t>
      </w:r>
      <w:r>
        <w:rPr>
          <w:rFonts w:ascii="Ideal Sans Office" w:hAnsi="Ideal Sans Office"/>
          <w:sz w:val="20"/>
          <w:szCs w:val="20"/>
        </w:rPr>
        <w:t xml:space="preserve"> various interviews, data gathering, and related working sessions that precede</w:t>
      </w:r>
      <w:r w:rsidR="006F48CC">
        <w:rPr>
          <w:rFonts w:ascii="Ideal Sans Office" w:hAnsi="Ideal Sans Office"/>
          <w:sz w:val="20"/>
          <w:szCs w:val="20"/>
        </w:rPr>
        <w:t xml:space="preserve"> or follow</w:t>
      </w:r>
      <w:r>
        <w:rPr>
          <w:rFonts w:ascii="Ideal Sans Office" w:hAnsi="Ideal Sans Office"/>
          <w:sz w:val="20"/>
          <w:szCs w:val="20"/>
        </w:rPr>
        <w:t xml:space="preserve"> a major Senior Staff workshop.  We will work with the selected consultant to </w:t>
      </w:r>
      <w:r w:rsidR="006F48CC">
        <w:rPr>
          <w:rFonts w:ascii="Ideal Sans Office" w:hAnsi="Ideal Sans Office"/>
          <w:sz w:val="20"/>
          <w:szCs w:val="20"/>
        </w:rPr>
        <w:t>optimize the project schedule to balance in-person meetings and minimize travel expenses.   This may include scheduling in-person sessions on multiple topics over the course of several days</w:t>
      </w:r>
      <w:r w:rsidR="00C7602C">
        <w:rPr>
          <w:rFonts w:ascii="Ideal Sans Office" w:hAnsi="Ideal Sans Office"/>
          <w:sz w:val="20"/>
          <w:szCs w:val="20"/>
        </w:rPr>
        <w:t xml:space="preserve"> to reduce</w:t>
      </w:r>
      <w:r w:rsidR="00CF1311">
        <w:rPr>
          <w:rFonts w:ascii="Ideal Sans Office" w:hAnsi="Ideal Sans Office"/>
          <w:sz w:val="20"/>
          <w:szCs w:val="20"/>
        </w:rPr>
        <w:t xml:space="preserve"> </w:t>
      </w:r>
      <w:r w:rsidR="002833D9">
        <w:rPr>
          <w:rFonts w:ascii="Ideal Sans Office" w:hAnsi="Ideal Sans Office"/>
          <w:sz w:val="20"/>
          <w:szCs w:val="20"/>
        </w:rPr>
        <w:t>the required</w:t>
      </w:r>
      <w:r w:rsidR="00C7602C">
        <w:rPr>
          <w:rFonts w:ascii="Ideal Sans Office" w:hAnsi="Ideal Sans Office"/>
          <w:sz w:val="20"/>
          <w:szCs w:val="20"/>
        </w:rPr>
        <w:t xml:space="preserve"> travel</w:t>
      </w:r>
      <w:r w:rsidR="006F48CC">
        <w:rPr>
          <w:rFonts w:ascii="Ideal Sans Office" w:hAnsi="Ideal Sans Office"/>
          <w:sz w:val="20"/>
          <w:szCs w:val="20"/>
        </w:rPr>
        <w:t xml:space="preserve">. </w:t>
      </w:r>
    </w:p>
    <w:p w14:paraId="13AE933E" w14:textId="77777777" w:rsidR="00005B07" w:rsidRPr="00D669FA" w:rsidRDefault="00005B07">
      <w:pPr>
        <w:rPr>
          <w:rFonts w:ascii="Ideal Sans Office" w:hAnsi="Ideal Sans Office"/>
          <w:sz w:val="20"/>
          <w:szCs w:val="20"/>
        </w:rPr>
      </w:pPr>
    </w:p>
    <w:sectPr w:rsidR="00005B07" w:rsidRPr="00D66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deal Sans Office">
    <w:altName w:val="Calibri"/>
    <w:charset w:val="00"/>
    <w:family w:val="auto"/>
    <w:pitch w:val="variable"/>
    <w:sig w:usb0="A00000FF" w:usb1="50000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459E"/>
    <w:multiLevelType w:val="hybridMultilevel"/>
    <w:tmpl w:val="DCA64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F434A"/>
    <w:multiLevelType w:val="hybridMultilevel"/>
    <w:tmpl w:val="4E2C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665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1227656">
    <w:abstractNumId w:val="0"/>
  </w:num>
  <w:num w:numId="3" w16cid:durableId="1835028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16"/>
    <w:rsid w:val="00005B07"/>
    <w:rsid w:val="0017009E"/>
    <w:rsid w:val="001A53B1"/>
    <w:rsid w:val="00243770"/>
    <w:rsid w:val="002833D9"/>
    <w:rsid w:val="0052065C"/>
    <w:rsid w:val="006F48CC"/>
    <w:rsid w:val="00865E53"/>
    <w:rsid w:val="00927D74"/>
    <w:rsid w:val="00C41316"/>
    <w:rsid w:val="00C7602C"/>
    <w:rsid w:val="00CB0A50"/>
    <w:rsid w:val="00CF1311"/>
    <w:rsid w:val="00D669FA"/>
    <w:rsid w:val="00E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5AB3"/>
  <w15:chartTrackingRefBased/>
  <w15:docId w15:val="{CFDEE62C-54A3-4886-B105-C52D6D9C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3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3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3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3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3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Duplay</dc:creator>
  <cp:keywords/>
  <dc:description/>
  <cp:lastModifiedBy>Alexis Boruszewicz</cp:lastModifiedBy>
  <cp:revision>2</cp:revision>
  <dcterms:created xsi:type="dcterms:W3CDTF">2025-05-22T20:17:00Z</dcterms:created>
  <dcterms:modified xsi:type="dcterms:W3CDTF">2025-05-22T20:17:00Z</dcterms:modified>
</cp:coreProperties>
</file>